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2E71D6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DA1198">
        <w:rPr>
          <w:b/>
          <w:sz w:val="32"/>
          <w:szCs w:val="32"/>
        </w:rPr>
        <w:t xml:space="preserve"> OF APRIL 20</w:t>
      </w:r>
      <w:r w:rsidR="007B1E2D">
        <w:rPr>
          <w:b/>
          <w:sz w:val="32"/>
          <w:szCs w:val="32"/>
        </w:rPr>
        <w:t>, 2021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427916">
        <w:rPr>
          <w:sz w:val="28"/>
          <w:szCs w:val="28"/>
        </w:rPr>
        <w:t xml:space="preserve"> </w:t>
      </w:r>
      <w:r w:rsidR="002E71D6" w:rsidRPr="002E71D6">
        <w:rPr>
          <w:sz w:val="28"/>
          <w:szCs w:val="28"/>
        </w:rPr>
        <w:t>Brett Hurff, Albert “Bud” Bosworth, James Lee, Christine Delucchi</w:t>
      </w:r>
      <w:r w:rsidR="00DA1198">
        <w:rPr>
          <w:sz w:val="28"/>
          <w:szCs w:val="28"/>
        </w:rPr>
        <w:t>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2E71D6">
        <w:rPr>
          <w:b/>
          <w:sz w:val="28"/>
          <w:szCs w:val="28"/>
        </w:rPr>
        <w:t xml:space="preserve">  </w:t>
      </w:r>
      <w:r w:rsidR="00DA1198">
        <w:rPr>
          <w:sz w:val="28"/>
          <w:szCs w:val="28"/>
        </w:rPr>
        <w:t>Jay</w:t>
      </w:r>
      <w:r w:rsidR="004576CA">
        <w:rPr>
          <w:sz w:val="28"/>
          <w:szCs w:val="28"/>
        </w:rPr>
        <w:t xml:space="preserve"> Williams</w:t>
      </w:r>
      <w:r w:rsidR="00DA1198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2E71D6">
        <w:rPr>
          <w:b/>
          <w:sz w:val="28"/>
          <w:szCs w:val="28"/>
        </w:rPr>
        <w:t xml:space="preserve">   </w:t>
      </w:r>
      <w:r w:rsidR="002E71D6">
        <w:rPr>
          <w:sz w:val="28"/>
          <w:szCs w:val="28"/>
        </w:rPr>
        <w:t xml:space="preserve">Mark Melcon, J.D. </w:t>
      </w:r>
      <w:r w:rsidR="007B1E2D">
        <w:rPr>
          <w:sz w:val="28"/>
          <w:szCs w:val="28"/>
        </w:rPr>
        <w:t>Hackett,</w:t>
      </w:r>
      <w:r w:rsidR="009A7D81">
        <w:rPr>
          <w:sz w:val="28"/>
          <w:szCs w:val="28"/>
        </w:rPr>
        <w:t xml:space="preserve"> Mike Saitone.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</w:t>
      </w:r>
      <w:r w:rsidR="009A7D81">
        <w:rPr>
          <w:sz w:val="28"/>
          <w:szCs w:val="28"/>
        </w:rPr>
        <w:t xml:space="preserve"> </w:t>
      </w:r>
      <w:r w:rsidR="00DA1198">
        <w:rPr>
          <w:sz w:val="28"/>
          <w:szCs w:val="28"/>
        </w:rPr>
        <w:t>Vice President Brett Hurff</w:t>
      </w:r>
      <w:r w:rsidR="002E71D6">
        <w:rPr>
          <w:sz w:val="28"/>
          <w:szCs w:val="28"/>
        </w:rPr>
        <w:t xml:space="preserve"> cal</w:t>
      </w:r>
      <w:r w:rsidR="00DA1198">
        <w:rPr>
          <w:sz w:val="28"/>
          <w:szCs w:val="28"/>
        </w:rPr>
        <w:t>led the meeting to order at 6:02</w:t>
      </w:r>
      <w:r w:rsidR="002E71D6">
        <w:rPr>
          <w:sz w:val="28"/>
          <w:szCs w:val="28"/>
        </w:rPr>
        <w:t xml:space="preserve">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>A motion was mad</w:t>
      </w:r>
      <w:r w:rsidR="009E4876">
        <w:rPr>
          <w:sz w:val="28"/>
          <w:szCs w:val="28"/>
        </w:rPr>
        <w:t>e to</w:t>
      </w:r>
      <w:r w:rsidR="00DA1198">
        <w:rPr>
          <w:sz w:val="28"/>
          <w:szCs w:val="28"/>
        </w:rPr>
        <w:t xml:space="preserve"> accept the March 16</w:t>
      </w:r>
      <w:r w:rsidR="00D04E81">
        <w:rPr>
          <w:sz w:val="28"/>
          <w:szCs w:val="28"/>
        </w:rPr>
        <w:t>, 2021 minutes</w:t>
      </w:r>
      <w:r w:rsidR="00DA1198">
        <w:rPr>
          <w:sz w:val="28"/>
          <w:szCs w:val="28"/>
        </w:rPr>
        <w:t xml:space="preserve"> by Bud</w:t>
      </w:r>
      <w:r w:rsidR="009A7D81">
        <w:rPr>
          <w:sz w:val="28"/>
          <w:szCs w:val="28"/>
        </w:rPr>
        <w:t xml:space="preserve"> and seconded by Christine</w:t>
      </w:r>
      <w:r w:rsidR="007B1E2D">
        <w:rPr>
          <w:sz w:val="28"/>
          <w:szCs w:val="28"/>
        </w:rPr>
        <w:t xml:space="preserve">.  All in favor.  </w:t>
      </w:r>
      <w:r w:rsidR="002E71D6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2E71D6">
        <w:rPr>
          <w:b/>
          <w:sz w:val="28"/>
          <w:szCs w:val="28"/>
        </w:rPr>
        <w:t xml:space="preserve">  </w:t>
      </w:r>
      <w:r w:rsidR="00DA1198">
        <w:rPr>
          <w:sz w:val="28"/>
          <w:szCs w:val="28"/>
        </w:rPr>
        <w:t xml:space="preserve">Water is good.  </w:t>
      </w:r>
      <w:r w:rsidR="00444252">
        <w:rPr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2E71D6">
        <w:rPr>
          <w:b/>
          <w:sz w:val="28"/>
          <w:szCs w:val="28"/>
        </w:rPr>
        <w:t xml:space="preserve">  </w:t>
      </w:r>
      <w:r w:rsidR="002E71D6">
        <w:rPr>
          <w:sz w:val="28"/>
          <w:szCs w:val="28"/>
        </w:rPr>
        <w:t xml:space="preserve">J.D. </w:t>
      </w:r>
      <w:r w:rsidR="00D04E81">
        <w:rPr>
          <w:sz w:val="28"/>
          <w:szCs w:val="28"/>
        </w:rPr>
        <w:t>repor</w:t>
      </w:r>
      <w:r w:rsidR="004576CA">
        <w:rPr>
          <w:sz w:val="28"/>
          <w:szCs w:val="28"/>
        </w:rPr>
        <w:t xml:space="preserve">ted the water usage for March was 5.2 million gallons.  March water samples were good.  New plan for electronic meters.  Do all the small streets first.  </w:t>
      </w:r>
      <w:r w:rsidR="00974635">
        <w:rPr>
          <w:sz w:val="28"/>
          <w:szCs w:val="28"/>
        </w:rPr>
        <w:t>Much discussion on motor home removal near our water tank but on First Hybrids property.</w:t>
      </w:r>
      <w:r w:rsidR="00444252">
        <w:rPr>
          <w:sz w:val="28"/>
          <w:szCs w:val="28"/>
        </w:rPr>
        <w:t xml:space="preserve">   </w:t>
      </w:r>
      <w:r w:rsidR="007B1E2D">
        <w:rPr>
          <w:sz w:val="28"/>
          <w:szCs w:val="28"/>
        </w:rPr>
        <w:t xml:space="preserve"> </w:t>
      </w:r>
      <w:r w:rsidR="00135458">
        <w:rPr>
          <w:sz w:val="28"/>
          <w:szCs w:val="28"/>
        </w:rPr>
        <w:t>In the process of reading meters. Spring is full.  Usage is at a record leave.  EAR State report almost done.   CCR for 2020 is done and on our website.  Assisting customers with water pressure.  Responding to USA’</w:t>
      </w:r>
      <w:r w:rsidR="0003536E">
        <w:rPr>
          <w:sz w:val="28"/>
          <w:szCs w:val="28"/>
        </w:rPr>
        <w:t xml:space="preserve">s (811).  Spring maintenance.  </w:t>
      </w:r>
      <w:r w:rsidR="00135458">
        <w:rPr>
          <w:sz w:val="28"/>
          <w:szCs w:val="28"/>
        </w:rPr>
        <w:t xml:space="preserve">                                        </w:t>
      </w:r>
      <w:r w:rsidR="007B1E2D">
        <w:rPr>
          <w:sz w:val="28"/>
          <w:szCs w:val="28"/>
        </w:rPr>
        <w:t xml:space="preserve">   </w:t>
      </w:r>
      <w:r w:rsidR="00246AD8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246AD8">
        <w:rPr>
          <w:b/>
          <w:sz w:val="28"/>
          <w:szCs w:val="28"/>
        </w:rPr>
        <w:t xml:space="preserve"> </w:t>
      </w:r>
      <w:r w:rsidR="000D0F5A">
        <w:rPr>
          <w:b/>
          <w:sz w:val="28"/>
          <w:szCs w:val="28"/>
        </w:rPr>
        <w:t xml:space="preserve"> </w:t>
      </w:r>
      <w:r w:rsidR="000D0F5A">
        <w:rPr>
          <w:sz w:val="28"/>
          <w:szCs w:val="28"/>
        </w:rPr>
        <w:t xml:space="preserve">Mike, </w:t>
      </w:r>
      <w:r w:rsidR="00246AD8">
        <w:rPr>
          <w:b/>
          <w:sz w:val="28"/>
          <w:szCs w:val="28"/>
        </w:rPr>
        <w:t xml:space="preserve"> </w:t>
      </w:r>
      <w:r w:rsidR="002C5699">
        <w:rPr>
          <w:sz w:val="28"/>
          <w:szCs w:val="28"/>
        </w:rPr>
        <w:t>YTD Budget given to Directors.</w:t>
      </w:r>
      <w:r w:rsidR="00444252">
        <w:rPr>
          <w:sz w:val="28"/>
          <w:szCs w:val="28"/>
        </w:rPr>
        <w:t xml:space="preserve"> (Handout).</w:t>
      </w:r>
      <w:r w:rsidR="002C5699">
        <w:rPr>
          <w:sz w:val="28"/>
          <w:szCs w:val="28"/>
        </w:rPr>
        <w:t xml:space="preserve">  </w:t>
      </w:r>
      <w:r w:rsidR="004576CA">
        <w:rPr>
          <w:sz w:val="28"/>
          <w:szCs w:val="28"/>
        </w:rPr>
        <w:t xml:space="preserve">  Balance in LAIF is $269,240.26</w:t>
      </w:r>
      <w:r w:rsidR="00246AD8">
        <w:rPr>
          <w:sz w:val="28"/>
          <w:szCs w:val="28"/>
        </w:rPr>
        <w:t xml:space="preserve">. </w:t>
      </w:r>
      <w:r w:rsidR="0003536E">
        <w:rPr>
          <w:sz w:val="28"/>
          <w:szCs w:val="28"/>
        </w:rPr>
        <w:t xml:space="preserve">Budget for 21-22 will be presented at the next Board meeting for approval.  After </w:t>
      </w:r>
      <w:bookmarkStart w:id="0" w:name="_GoBack"/>
      <w:bookmarkEnd w:id="0"/>
      <w:r w:rsidR="00246AD8">
        <w:rPr>
          <w:sz w:val="28"/>
          <w:szCs w:val="28"/>
        </w:rPr>
        <w:t xml:space="preserve"> 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46AD8">
        <w:rPr>
          <w:b/>
          <w:sz w:val="28"/>
          <w:szCs w:val="28"/>
        </w:rPr>
        <w:t xml:space="preserve">  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Update</w:t>
      </w:r>
      <w:r w:rsidR="002C5699">
        <w:rPr>
          <w:sz w:val="28"/>
          <w:szCs w:val="28"/>
        </w:rPr>
        <w:t xml:space="preserve"> on Church Property – no change.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HBMW Annexation</w:t>
      </w:r>
      <w:r w:rsidR="00CA282E">
        <w:rPr>
          <w:sz w:val="28"/>
          <w:szCs w:val="28"/>
        </w:rPr>
        <w:t xml:space="preserve"> – We are now waiting on the County.  Timeframes are in notes delivered to Directors.  Looking for a known date as to Annexation by LAFCO at the end of April.  </w:t>
      </w:r>
      <w:r w:rsidR="00444252">
        <w:rPr>
          <w:sz w:val="28"/>
          <w:szCs w:val="28"/>
        </w:rPr>
        <w:t xml:space="preserve">  </w:t>
      </w:r>
      <w:r w:rsidR="002C56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246AD8" w:rsidRPr="002C5699" w:rsidRDefault="00444252" w:rsidP="002C569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Still researching SDRMA </w:t>
      </w:r>
      <w:r w:rsidR="00CA282E">
        <w:rPr>
          <w:sz w:val="28"/>
          <w:szCs w:val="28"/>
        </w:rPr>
        <w:t>on workers comp to get quotes by our April</w:t>
      </w:r>
      <w:r w:rsidR="003A409B">
        <w:rPr>
          <w:sz w:val="28"/>
          <w:szCs w:val="28"/>
        </w:rPr>
        <w:t xml:space="preserve"> 1,</w:t>
      </w:r>
      <w:r w:rsidR="00CA282E">
        <w:rPr>
          <w:sz w:val="28"/>
          <w:szCs w:val="28"/>
        </w:rPr>
        <w:t xml:space="preserve"> deadline.  Flanigan and Leavitt</w:t>
      </w:r>
      <w:r w:rsidR="003A409B">
        <w:rPr>
          <w:sz w:val="28"/>
          <w:szCs w:val="28"/>
        </w:rPr>
        <w:t xml:space="preserve"> Insurance</w:t>
      </w:r>
      <w:r w:rsidR="00CA282E">
        <w:rPr>
          <w:sz w:val="28"/>
          <w:szCs w:val="28"/>
        </w:rPr>
        <w:t xml:space="preserve"> is helping us with this.  </w:t>
      </w:r>
      <w:r w:rsidR="002C5699">
        <w:rPr>
          <w:sz w:val="28"/>
          <w:szCs w:val="28"/>
        </w:rPr>
        <w:t xml:space="preserve"> </w:t>
      </w:r>
      <w:r w:rsidR="00246AD8" w:rsidRPr="002C5699">
        <w:rPr>
          <w:sz w:val="28"/>
          <w:szCs w:val="28"/>
        </w:rPr>
        <w:t xml:space="preserve"> </w:t>
      </w:r>
    </w:p>
    <w:p w:rsidR="000D0F5A" w:rsidRDefault="000D0F5A" w:rsidP="00CA282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A282E">
        <w:rPr>
          <w:sz w:val="28"/>
          <w:szCs w:val="28"/>
        </w:rPr>
        <w:t>Suez has been notified through a letter that we no longer want to continue with their tank inspections and</w:t>
      </w:r>
      <w:r w:rsidR="00CA282E" w:rsidRPr="00CA282E">
        <w:rPr>
          <w:sz w:val="28"/>
          <w:szCs w:val="28"/>
        </w:rPr>
        <w:t xml:space="preserve"> cleaning.  We are in a contract with Suez.  Mike explained the $$ involved as far as retainer fees and service fees.  Bud made a motion to authorize Mike to consult with the lawyer as to what we can do with this situation.</w:t>
      </w:r>
      <w:r w:rsidRPr="00CA282E">
        <w:rPr>
          <w:sz w:val="28"/>
          <w:szCs w:val="28"/>
        </w:rPr>
        <w:t xml:space="preserve"> </w:t>
      </w:r>
      <w:r w:rsidR="00CA282E" w:rsidRPr="00CA282E">
        <w:rPr>
          <w:sz w:val="28"/>
          <w:szCs w:val="28"/>
        </w:rPr>
        <w:t xml:space="preserve"> Jay seconded.  All in favor. </w:t>
      </w:r>
    </w:p>
    <w:p w:rsidR="003A409B" w:rsidRDefault="003A409B" w:rsidP="003A409B">
      <w:pPr>
        <w:rPr>
          <w:b/>
          <w:sz w:val="32"/>
          <w:szCs w:val="32"/>
        </w:rPr>
      </w:pPr>
    </w:p>
    <w:p w:rsidR="003A409B" w:rsidRDefault="003A409B" w:rsidP="003A40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BUSINESS:   </w:t>
      </w:r>
    </w:p>
    <w:p w:rsidR="003A409B" w:rsidRPr="003A409B" w:rsidRDefault="003A409B" w:rsidP="003A409B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>Directors received a hand</w:t>
      </w:r>
      <w:r w:rsidR="00253406">
        <w:rPr>
          <w:sz w:val="28"/>
          <w:szCs w:val="28"/>
        </w:rPr>
        <w:t xml:space="preserve">out on Mike’s proposed Drought </w:t>
      </w:r>
      <w:r>
        <w:rPr>
          <w:sz w:val="28"/>
          <w:szCs w:val="28"/>
        </w:rPr>
        <w:t>Contingency Response and Options.  Directors have been asked to read and add their input at the April meeting.</w:t>
      </w:r>
    </w:p>
    <w:p w:rsidR="003A409B" w:rsidRPr="003A409B" w:rsidRDefault="003A409B" w:rsidP="003A409B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>Resolution 2021-001  To correct our Rate, Fees and Charges of March 1,2020 where the 2” meter service was omitted in error.  This Resolution to correct.</w:t>
      </w:r>
      <w:r w:rsidR="00253406">
        <w:rPr>
          <w:sz w:val="28"/>
          <w:szCs w:val="28"/>
        </w:rPr>
        <w:t xml:space="preserve">  Jay made the motion to accept resolution.  Bud seconded.  </w:t>
      </w:r>
      <w:r>
        <w:rPr>
          <w:sz w:val="28"/>
          <w:szCs w:val="28"/>
        </w:rPr>
        <w:t xml:space="preserve"> </w:t>
      </w:r>
      <w:r w:rsidR="00253406">
        <w:rPr>
          <w:sz w:val="28"/>
          <w:szCs w:val="28"/>
        </w:rPr>
        <w:t>All were in favor</w:t>
      </w:r>
      <w:r>
        <w:rPr>
          <w:sz w:val="28"/>
          <w:szCs w:val="28"/>
        </w:rPr>
        <w:t xml:space="preserve">  </w:t>
      </w:r>
    </w:p>
    <w:p w:rsidR="00246AD8" w:rsidRPr="00444252" w:rsidRDefault="000D0F5A" w:rsidP="00CA28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3E1" w:rsidRPr="00444252">
        <w:rPr>
          <w:sz w:val="28"/>
          <w:szCs w:val="28"/>
        </w:rPr>
        <w:t xml:space="preserve"> </w:t>
      </w:r>
      <w:r w:rsidR="002C5699" w:rsidRPr="00444252">
        <w:rPr>
          <w:sz w:val="28"/>
          <w:szCs w:val="28"/>
        </w:rPr>
        <w:t xml:space="preserve"> </w:t>
      </w:r>
      <w:r w:rsidR="00246AD8" w:rsidRPr="00444252">
        <w:rPr>
          <w:sz w:val="28"/>
          <w:szCs w:val="28"/>
        </w:rPr>
        <w:t xml:space="preserve">  </w:t>
      </w:r>
    </w:p>
    <w:p w:rsidR="000D0F5A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46AD8">
        <w:rPr>
          <w:b/>
          <w:sz w:val="28"/>
          <w:szCs w:val="28"/>
        </w:rPr>
        <w:t xml:space="preserve">  </w:t>
      </w:r>
      <w:r w:rsidR="00CA282E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246AD8">
        <w:rPr>
          <w:b/>
          <w:sz w:val="28"/>
          <w:szCs w:val="28"/>
        </w:rPr>
        <w:t xml:space="preserve">  </w:t>
      </w:r>
      <w:r w:rsidR="00CA282E">
        <w:rPr>
          <w:sz w:val="28"/>
          <w:szCs w:val="28"/>
        </w:rPr>
        <w:t>April 20</w:t>
      </w:r>
      <w:r w:rsidR="00246AD8">
        <w:rPr>
          <w:sz w:val="28"/>
          <w:szCs w:val="28"/>
        </w:rPr>
        <w:t>, 2021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46AD8">
        <w:rPr>
          <w:b/>
          <w:sz w:val="28"/>
          <w:szCs w:val="28"/>
        </w:rPr>
        <w:t xml:space="preserve">  </w:t>
      </w:r>
      <w:r w:rsidR="000D0F5A">
        <w:rPr>
          <w:sz w:val="28"/>
          <w:szCs w:val="28"/>
        </w:rPr>
        <w:t xml:space="preserve">  Personnel Benefits. </w:t>
      </w:r>
    </w:p>
    <w:p w:rsidR="00516B48" w:rsidRDefault="00516B48" w:rsidP="00516B48">
      <w:pPr>
        <w:rPr>
          <w:b/>
          <w:sz w:val="28"/>
          <w:szCs w:val="28"/>
        </w:rPr>
      </w:pPr>
    </w:p>
    <w:p w:rsid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9573E1">
        <w:rPr>
          <w:b/>
          <w:sz w:val="28"/>
          <w:szCs w:val="28"/>
        </w:rPr>
        <w:t xml:space="preserve"> </w:t>
      </w:r>
      <w:r w:rsidR="009573E1">
        <w:rPr>
          <w:sz w:val="28"/>
          <w:szCs w:val="28"/>
        </w:rPr>
        <w:t xml:space="preserve"> </w:t>
      </w:r>
      <w:r w:rsidR="00CA282E">
        <w:rPr>
          <w:sz w:val="28"/>
          <w:szCs w:val="28"/>
        </w:rPr>
        <w:t xml:space="preserve"> President Jay Williams adjourned the meeting at 7:28</w:t>
      </w:r>
      <w:r w:rsidR="00246AD8">
        <w:rPr>
          <w:sz w:val="28"/>
          <w:szCs w:val="28"/>
        </w:rPr>
        <w:t xml:space="preserve"> pm.</w:t>
      </w:r>
    </w:p>
    <w:p w:rsidR="00246AD8" w:rsidRDefault="00246AD8" w:rsidP="00516B48">
      <w:pPr>
        <w:rPr>
          <w:sz w:val="28"/>
          <w:szCs w:val="28"/>
        </w:rPr>
      </w:pPr>
    </w:p>
    <w:p w:rsid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Respectfully Submitted,</w:t>
      </w:r>
    </w:p>
    <w:p w:rsidR="00246AD8" w:rsidRDefault="00246AD8" w:rsidP="00516B48">
      <w:pPr>
        <w:rPr>
          <w:sz w:val="28"/>
          <w:szCs w:val="28"/>
        </w:rPr>
      </w:pPr>
    </w:p>
    <w:p w:rsidR="00516B48" w:rsidRP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Albert “Bud” Bosworth</w:t>
      </w:r>
      <w:r w:rsidR="00F33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9A4755"/>
    <w:multiLevelType w:val="hybridMultilevel"/>
    <w:tmpl w:val="814C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4D36B6"/>
    <w:multiLevelType w:val="hybridMultilevel"/>
    <w:tmpl w:val="2CB8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E53238"/>
    <w:multiLevelType w:val="hybridMultilevel"/>
    <w:tmpl w:val="34EE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3536E"/>
    <w:rsid w:val="000D0F5A"/>
    <w:rsid w:val="00135458"/>
    <w:rsid w:val="00246AD8"/>
    <w:rsid w:val="00253406"/>
    <w:rsid w:val="002A3C8E"/>
    <w:rsid w:val="002C5699"/>
    <w:rsid w:val="002E71D6"/>
    <w:rsid w:val="003A409B"/>
    <w:rsid w:val="00427916"/>
    <w:rsid w:val="00444252"/>
    <w:rsid w:val="004576CA"/>
    <w:rsid w:val="00516B48"/>
    <w:rsid w:val="00645252"/>
    <w:rsid w:val="006D3D74"/>
    <w:rsid w:val="007466C6"/>
    <w:rsid w:val="007B1E2D"/>
    <w:rsid w:val="0081161C"/>
    <w:rsid w:val="0083569A"/>
    <w:rsid w:val="009573E1"/>
    <w:rsid w:val="00974635"/>
    <w:rsid w:val="009A7D81"/>
    <w:rsid w:val="009E4876"/>
    <w:rsid w:val="00A9204E"/>
    <w:rsid w:val="00B14ADB"/>
    <w:rsid w:val="00C35E3B"/>
    <w:rsid w:val="00CA282E"/>
    <w:rsid w:val="00CE19BE"/>
    <w:rsid w:val="00D04E81"/>
    <w:rsid w:val="00DA1198"/>
    <w:rsid w:val="00E21E7B"/>
    <w:rsid w:val="00F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4</cp:revision>
  <cp:lastPrinted>2021-03-18T16:14:00Z</cp:lastPrinted>
  <dcterms:created xsi:type="dcterms:W3CDTF">2021-05-11T19:57:00Z</dcterms:created>
  <dcterms:modified xsi:type="dcterms:W3CDTF">2021-05-12T20:06:00Z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